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E22" w:rsidRPr="00506306" w:rsidRDefault="00447E22" w:rsidP="00447E22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משרד התחבורה והבטיחות בדרכים</w:t>
      </w:r>
    </w:p>
    <w:p w:rsidR="00447E22" w:rsidRPr="00506306" w:rsidRDefault="00447E22" w:rsidP="00447E22">
      <w:pPr>
        <w:spacing w:line="240" w:lineRule="auto"/>
        <w:jc w:val="center"/>
        <w:rPr>
          <w:rFonts w:cs="David"/>
          <w:bCs/>
          <w:sz w:val="24"/>
          <w:szCs w:val="24"/>
          <w:rtl/>
        </w:rPr>
      </w:pPr>
      <w:r w:rsidRPr="00506306">
        <w:rPr>
          <w:rFonts w:cs="David" w:hint="cs"/>
          <w:bCs/>
          <w:sz w:val="24"/>
          <w:szCs w:val="24"/>
          <w:rtl/>
        </w:rPr>
        <w:t>רשות הספנות והנמלים</w:t>
      </w:r>
    </w:p>
    <w:p w:rsidR="00447E22" w:rsidRPr="00506306" w:rsidRDefault="00447E22" w:rsidP="003E1EE1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מכרז פומבי מס' </w:t>
      </w:r>
      <w:r w:rsidR="003E1EE1">
        <w:rPr>
          <w:rFonts w:cs="David" w:hint="cs"/>
          <w:b/>
          <w:bCs/>
          <w:sz w:val="24"/>
          <w:szCs w:val="24"/>
          <w:rtl/>
        </w:rPr>
        <w:t>3/19</w:t>
      </w:r>
    </w:p>
    <w:p w:rsidR="00447E22" w:rsidRDefault="00447E22" w:rsidP="00447E22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0630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לביצוע ביקורת ותחזוקה של מערכות מצופי סימון 300 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בנמל טבריה</w:t>
      </w:r>
    </w:p>
    <w:p w:rsidR="00C87DB9" w:rsidRPr="00506306" w:rsidRDefault="00C87DB9" w:rsidP="00447E22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משרד התחבורה והבטיחות בדרכים- רשות הספנות והנמלים (להלן – "</w:t>
      </w:r>
      <w:r w:rsidRPr="00506306">
        <w:rPr>
          <w:rFonts w:cs="David" w:hint="cs"/>
          <w:b/>
          <w:bCs/>
          <w:sz w:val="24"/>
          <w:szCs w:val="24"/>
          <w:rtl/>
        </w:rPr>
        <w:t>המשרד</w:t>
      </w:r>
      <w:r w:rsidRPr="00506306">
        <w:rPr>
          <w:rFonts w:cs="David" w:hint="cs"/>
          <w:sz w:val="24"/>
          <w:szCs w:val="24"/>
          <w:rtl/>
        </w:rPr>
        <w:t>"</w:t>
      </w:r>
      <w:r>
        <w:rPr>
          <w:rFonts w:cs="David" w:hint="cs"/>
          <w:sz w:val="24"/>
          <w:szCs w:val="24"/>
          <w:rtl/>
        </w:rPr>
        <w:t xml:space="preserve"> או </w:t>
      </w:r>
      <w:r w:rsidRPr="00787BAE">
        <w:rPr>
          <w:rFonts w:cs="David" w:hint="cs"/>
          <w:b/>
          <w:bCs/>
          <w:sz w:val="24"/>
          <w:szCs w:val="24"/>
          <w:rtl/>
        </w:rPr>
        <w:t>הרשות</w:t>
      </w:r>
      <w:r w:rsidRPr="00506306">
        <w:rPr>
          <w:rFonts w:cs="David" w:hint="cs"/>
          <w:sz w:val="24"/>
          <w:szCs w:val="24"/>
          <w:rtl/>
        </w:rPr>
        <w:t xml:space="preserve">) מזמין מציעים מתאימים, </w:t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sz w:val="24"/>
          <w:szCs w:val="24"/>
          <w:rtl/>
        </w:rPr>
        <w:t xml:space="preserve">להציע הצעות </w:t>
      </w:r>
      <w:r w:rsidRPr="00506306">
        <w:rPr>
          <w:rFonts w:cs="David" w:hint="cs"/>
          <w:b/>
          <w:sz w:val="24"/>
          <w:szCs w:val="24"/>
          <w:rtl/>
        </w:rPr>
        <w:t xml:space="preserve">לביצוע ביקורת  ותחזוקה של מערכות מצופי סימון 300 מטר </w:t>
      </w:r>
      <w:r>
        <w:rPr>
          <w:rFonts w:cs="David" w:hint="cs"/>
          <w:b/>
          <w:sz w:val="24"/>
          <w:szCs w:val="24"/>
          <w:rtl/>
        </w:rPr>
        <w:t>בנמל טבריה</w:t>
      </w:r>
      <w:r>
        <w:rPr>
          <w:rFonts w:cs="David" w:hint="cs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(להלן- "</w:t>
      </w:r>
      <w:r w:rsidRPr="00506306">
        <w:rPr>
          <w:rFonts w:cs="David" w:hint="cs"/>
          <w:b/>
          <w:bCs/>
          <w:sz w:val="24"/>
          <w:szCs w:val="24"/>
          <w:rtl/>
        </w:rPr>
        <w:t>השירותים</w:t>
      </w:r>
      <w:r w:rsidRPr="00506306">
        <w:rPr>
          <w:rFonts w:cs="David" w:hint="cs"/>
          <w:sz w:val="24"/>
          <w:szCs w:val="24"/>
          <w:rtl/>
        </w:rPr>
        <w:t>")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תיאור השירותים הנדרשים, תנאי ההתקשרות, אופן הגשת ההצעה, אופן בחירת הזוכה וכ</w:t>
      </w:r>
      <w:r>
        <w:rPr>
          <w:rFonts w:cs="David" w:hint="cs"/>
          <w:sz w:val="24"/>
          <w:szCs w:val="24"/>
          <w:rtl/>
        </w:rPr>
        <w:t>ד'</w:t>
      </w:r>
      <w:r w:rsidRPr="00506306">
        <w:rPr>
          <w:rFonts w:cs="David" w:hint="cs"/>
          <w:sz w:val="24"/>
          <w:szCs w:val="24"/>
          <w:rtl/>
        </w:rPr>
        <w:t xml:space="preserve"> מתוארים במסמכי המכרז. 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447E22" w:rsidRPr="00506306" w:rsidRDefault="00447E22" w:rsidP="003E1EE1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המועד האחרון להגשת הצעות הנו </w:t>
      </w:r>
      <w:r w:rsidR="003E1EE1">
        <w:rPr>
          <w:rFonts w:cs="David" w:hint="cs"/>
          <w:b/>
          <w:bCs/>
          <w:sz w:val="24"/>
          <w:szCs w:val="24"/>
          <w:rtl/>
        </w:rPr>
        <w:t xml:space="preserve">04.04.2019 </w:t>
      </w:r>
      <w:r w:rsidRPr="00506306">
        <w:rPr>
          <w:rFonts w:cs="David" w:hint="cs"/>
          <w:b/>
          <w:bCs/>
          <w:sz w:val="24"/>
          <w:szCs w:val="24"/>
          <w:rtl/>
        </w:rPr>
        <w:t>עד השעה 12:00.</w:t>
      </w:r>
      <w:r w:rsidRPr="00506306">
        <w:rPr>
          <w:rFonts w:cs="David" w:hint="cs"/>
          <w:sz w:val="24"/>
          <w:szCs w:val="24"/>
          <w:rtl/>
        </w:rPr>
        <w:t xml:space="preserve"> שאר המועדים מפורטים במסמכי המכרז.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447E22" w:rsidRPr="00506306" w:rsidRDefault="00447E22" w:rsidP="00447E22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 xml:space="preserve">המשרד שומר לעצמו את הזכות לשנות את המועדים שפורטו </w:t>
      </w:r>
      <w:r w:rsidRPr="00506306">
        <w:rPr>
          <w:rFonts w:cs="David" w:hint="cs"/>
          <w:b/>
          <w:bCs/>
          <w:sz w:val="24"/>
          <w:szCs w:val="24"/>
          <w:rtl/>
        </w:rPr>
        <w:t>במסמכי המכרז, לפי שיקול דעתו הבלעדי</w:t>
      </w:r>
      <w:r w:rsidRPr="00506306">
        <w:rPr>
          <w:rFonts w:cs="David"/>
          <w:b/>
          <w:bCs/>
          <w:sz w:val="24"/>
          <w:szCs w:val="24"/>
          <w:rtl/>
        </w:rPr>
        <w:t>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447E22" w:rsidRPr="00787BAE" w:rsidRDefault="00447E22" w:rsidP="003E1EE1">
      <w:pPr>
        <w:pStyle w:val="6"/>
        <w:rPr>
          <w:b w:val="0"/>
          <w:bCs w:val="0"/>
          <w:sz w:val="24"/>
          <w:szCs w:val="24"/>
        </w:rPr>
      </w:pPr>
      <w:r w:rsidRPr="00B2078A">
        <w:rPr>
          <w:rFonts w:hint="cs"/>
          <w:sz w:val="24"/>
          <w:szCs w:val="24"/>
          <w:rtl/>
        </w:rPr>
        <w:t xml:space="preserve">תקופת ההתקשרות- </w:t>
      </w:r>
      <w:r w:rsidRPr="00B2078A">
        <w:rPr>
          <w:rFonts w:hint="cs"/>
          <w:b w:val="0"/>
          <w:bCs w:val="0"/>
          <w:sz w:val="24"/>
          <w:szCs w:val="24"/>
          <w:rtl/>
        </w:rPr>
        <w:t>תקופת ההתקשרות במכרז תהיה לתקופה של</w:t>
      </w:r>
      <w:r>
        <w:rPr>
          <w:rFonts w:hint="cs"/>
          <w:b w:val="0"/>
          <w:bCs w:val="0"/>
          <w:sz w:val="24"/>
          <w:szCs w:val="24"/>
          <w:rtl/>
        </w:rPr>
        <w:t xml:space="preserve"> 12 חודשים ממועד חתימת חוזה ההתקשרות.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ל</w:t>
      </w:r>
      <w:r>
        <w:rPr>
          <w:rFonts w:hint="cs"/>
          <w:b w:val="0"/>
          <w:bCs w:val="0"/>
          <w:sz w:val="24"/>
          <w:szCs w:val="24"/>
          <w:rtl/>
        </w:rPr>
        <w:t>משרד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שמורה האופציה להאריך את תקופת ההתקשרות בשנה נוספת</w:t>
      </w:r>
      <w:r>
        <w:rPr>
          <w:rFonts w:hint="cs"/>
          <w:b w:val="0"/>
          <w:bCs w:val="0"/>
          <w:sz w:val="24"/>
          <w:szCs w:val="24"/>
          <w:rtl/>
        </w:rPr>
        <w:t xml:space="preserve"> בכל פעם-</w:t>
      </w:r>
      <w:r w:rsidRPr="00B2078A">
        <w:rPr>
          <w:rFonts w:hint="cs"/>
          <w:b w:val="0"/>
          <w:bCs w:val="0"/>
          <w:sz w:val="24"/>
          <w:szCs w:val="24"/>
          <w:rtl/>
        </w:rPr>
        <w:t xml:space="preserve"> ובסך הכול </w:t>
      </w:r>
      <w:r>
        <w:rPr>
          <w:rFonts w:hint="cs"/>
          <w:b w:val="0"/>
          <w:bCs w:val="0"/>
          <w:sz w:val="24"/>
          <w:szCs w:val="24"/>
          <w:rtl/>
        </w:rPr>
        <w:t>ב</w:t>
      </w:r>
      <w:r w:rsidR="003E1EE1">
        <w:rPr>
          <w:rFonts w:hint="cs"/>
          <w:b w:val="0"/>
          <w:bCs w:val="0"/>
          <w:sz w:val="24"/>
          <w:szCs w:val="24"/>
          <w:rtl/>
        </w:rPr>
        <w:t>ארבע</w:t>
      </w:r>
      <w:r>
        <w:rPr>
          <w:rFonts w:hint="cs"/>
          <w:b w:val="0"/>
          <w:bCs w:val="0"/>
          <w:sz w:val="24"/>
          <w:szCs w:val="24"/>
          <w:rtl/>
        </w:rPr>
        <w:t xml:space="preserve"> שנים נוספות (להלן- "</w:t>
      </w:r>
      <w:r w:rsidRPr="00787BAE">
        <w:rPr>
          <w:rFonts w:hint="cs"/>
          <w:sz w:val="24"/>
          <w:szCs w:val="24"/>
          <w:rtl/>
        </w:rPr>
        <w:t>תקופת האופציה</w:t>
      </w:r>
      <w:r>
        <w:rPr>
          <w:rFonts w:hint="cs"/>
          <w:b w:val="0"/>
          <w:bCs w:val="0"/>
          <w:sz w:val="24"/>
          <w:szCs w:val="24"/>
          <w:rtl/>
        </w:rPr>
        <w:t>").</w:t>
      </w:r>
    </w:p>
    <w:p w:rsidR="00447E22" w:rsidRPr="00506306" w:rsidRDefault="00447E22" w:rsidP="00447E22">
      <w:pPr>
        <w:numPr>
          <w:ilvl w:val="0"/>
          <w:numId w:val="1"/>
        </w:num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תנאי סף </w:t>
      </w:r>
      <w:r w:rsidRPr="00506306">
        <w:rPr>
          <w:rFonts w:cs="David"/>
          <w:b/>
          <w:bCs/>
          <w:sz w:val="24"/>
          <w:szCs w:val="24"/>
          <w:rtl/>
        </w:rPr>
        <w:t>–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לנוסח המלא והמחייב של תנאי הסף יש לעיין במסמכי מכרז. </w:t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 xml:space="preserve">        להלן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עיקרי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תנאי הסף בהם מחויב מציע המבקש כי הצעתו תיבחן לגופו של עניין.</w:t>
      </w:r>
      <w:r w:rsidRPr="00506306">
        <w:rPr>
          <w:rFonts w:cs="David"/>
          <w:sz w:val="24"/>
          <w:szCs w:val="24"/>
          <w:rtl/>
        </w:rPr>
        <w:br/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על המציע לעמוד בכל התנאים המפורטים, בסעיפים הקטנים להלן והכל כמפורט במסמכי המכרז ולצרף את כל </w:t>
      </w:r>
    </w:p>
    <w:p w:rsidR="00447E22" w:rsidRPr="00506306" w:rsidRDefault="00447E22" w:rsidP="00447E22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המסמכים והאישורים שלהלן</w:t>
      </w:r>
      <w:r w:rsidRPr="00506306">
        <w:rPr>
          <w:rFonts w:cs="David" w:hint="cs"/>
          <w:sz w:val="24"/>
          <w:szCs w:val="24"/>
          <w:rtl/>
        </w:rPr>
        <w:t xml:space="preserve"> (אשר עליהם להיות אך ורק על שם מציע אחד בלבד).</w:t>
      </w:r>
      <w:r w:rsidRPr="00506306">
        <w:rPr>
          <w:rFonts w:cs="David"/>
          <w:sz w:val="24"/>
          <w:szCs w:val="24"/>
          <w:rtl/>
        </w:rPr>
        <w:br/>
      </w:r>
      <w:r w:rsidRPr="00506306">
        <w:rPr>
          <w:rFonts w:cs="David" w:hint="cs"/>
          <w:b/>
          <w:bCs/>
          <w:sz w:val="24"/>
          <w:szCs w:val="24"/>
          <w:rtl/>
        </w:rPr>
        <w:t xml:space="preserve">     יודגש כי תנאים אלו הינם בנוסף ליתר התנאים שבמסמכי המכרז.</w:t>
      </w:r>
    </w:p>
    <w:p w:rsidR="00447E22" w:rsidRPr="00506306" w:rsidRDefault="00447E22" w:rsidP="00447E2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בעל ניסיון 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צבה של לפחות מערכת מצוף סימון אחת, במהלך 5 השנים האחרונות.</w:t>
      </w:r>
    </w:p>
    <w:p w:rsidR="00447E22" w:rsidRPr="00506306" w:rsidRDefault="00447E22" w:rsidP="00447E2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 בעל ניסיון של שנה לפחות בתחזוקה של מערכות מצופי סימון, במהלך 5 השנים האחרונות.</w:t>
      </w:r>
    </w:p>
    <w:p w:rsidR="00447E22" w:rsidRPr="00506306" w:rsidRDefault="00447E22" w:rsidP="00447E22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המציע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צרף את כל האישורים הנדרשים לפי חוק עסקאות גופים ציבוריים,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התשל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"ו – 1976 ובכלל זה תצהיר לעניין היעדר הרשעה לפי חוק עובדים זרים (איסור העסקה שלא כדין והבטחת תנאים הוגנים)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התשנ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"א – 1991 והיעדר הרשעה לפי חוק שכר מינימום,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התשמ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"ז -  1987,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וכן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אישור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פנקסים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כדין</w:t>
      </w:r>
      <w:r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הצעה שלא תעמוד בכל התנאים המפורטים לעיל תיפסל על הסף.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447E22" w:rsidP="003E1EE1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rtl/>
          <w:lang w:eastAsia="he-IL"/>
        </w:rPr>
      </w:pP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שאלות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הבהרה בנושאים טכניים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ומנהליים 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יש להפנות למר רוני זיסו לפקס שמספרו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0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4-8632119 </w:t>
      </w: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או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למייל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</w:t>
      </w:r>
      <w:hyperlink r:id="rId7" w:history="1">
        <w:r w:rsidRPr="00506306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Pr="00506306">
        <w:rPr>
          <w:rFonts w:ascii="Times New Roman" w:eastAsia="Times New Roman" w:hAnsi="Times New Roman" w:hint="eastAsia"/>
          <w:b w:val="0"/>
          <w:bCs w:val="0"/>
          <w:sz w:val="24"/>
          <w:szCs w:val="24"/>
          <w:rtl/>
          <w:lang w:eastAsia="he-IL"/>
        </w:rPr>
        <w:t>את</w:t>
      </w:r>
      <w:r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שאלות ההבהרה ניתן להפנות עד ולא יאוחר מיום</w:t>
      </w:r>
      <w:r w:rsidR="003E1EE1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14.03.2019 </w:t>
      </w:r>
    </w:p>
    <w:p w:rsidR="00447E22" w:rsidRPr="00506306" w:rsidRDefault="00447E22" w:rsidP="003E1EE1">
      <w:pPr>
        <w:pStyle w:val="6"/>
        <w:jc w:val="both"/>
        <w:rPr>
          <w:sz w:val="24"/>
          <w:szCs w:val="24"/>
          <w:u w:val="single"/>
          <w:rtl/>
        </w:rPr>
      </w:pPr>
      <w:r w:rsidRPr="00506306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אופן הגשת ההצעה והמועד להגשתה:  </w:t>
      </w:r>
      <w:r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את ההצעות יש להגיש במעטפה סגורה ללא סימני זיהוי של המציע, עד ולא יאוחר</w:t>
      </w:r>
      <w:r w:rsidRPr="00506306">
        <w:rPr>
          <w:rFonts w:hint="cs"/>
          <w:b w:val="0"/>
          <w:bCs w:val="0"/>
          <w:sz w:val="24"/>
          <w:szCs w:val="24"/>
          <w:rtl/>
        </w:rPr>
        <w:t xml:space="preserve"> מיום </w:t>
      </w:r>
      <w:r w:rsidR="003E1EE1" w:rsidRPr="003E1EE1">
        <w:rPr>
          <w:rFonts w:hint="cs"/>
          <w:sz w:val="24"/>
          <w:szCs w:val="24"/>
          <w:rtl/>
        </w:rPr>
        <w:t xml:space="preserve">04.04.2019 </w:t>
      </w:r>
      <w:r w:rsidRPr="003E1EE1">
        <w:rPr>
          <w:rFonts w:hint="cs"/>
          <w:sz w:val="24"/>
          <w:szCs w:val="24"/>
          <w:rtl/>
        </w:rPr>
        <w:t>בשעה 12:00</w:t>
      </w:r>
      <w:r w:rsidRPr="003E1EE1">
        <w:rPr>
          <w:rFonts w:hint="cs"/>
          <w:b w:val="0"/>
          <w:bCs w:val="0"/>
          <w:sz w:val="24"/>
          <w:szCs w:val="24"/>
          <w:rtl/>
        </w:rPr>
        <w:t xml:space="preserve"> כאמור</w:t>
      </w:r>
      <w:r w:rsidRPr="00506306">
        <w:rPr>
          <w:rFonts w:hint="cs"/>
          <w:b w:val="0"/>
          <w:bCs w:val="0"/>
          <w:sz w:val="24"/>
          <w:szCs w:val="24"/>
          <w:rtl/>
        </w:rPr>
        <w:t>, לתיבת המכרזים של משרד התחבורה - רשות הספנות והנמלים בכתובת: רח' פל ים 15א', קריית הממשלה, בניין ב', קומה 21, חיפה</w:t>
      </w:r>
      <w:r w:rsidRPr="00506306">
        <w:rPr>
          <w:rFonts w:hint="cs"/>
          <w:sz w:val="24"/>
          <w:szCs w:val="24"/>
          <w:rtl/>
        </w:rPr>
        <w:t xml:space="preserve">.  </w:t>
      </w:r>
      <w:r w:rsidRPr="00506306">
        <w:rPr>
          <w:rFonts w:hint="cs"/>
          <w:sz w:val="24"/>
          <w:szCs w:val="24"/>
          <w:u w:val="single"/>
          <w:rtl/>
        </w:rPr>
        <w:t>הצעה שלא תמצא בתיבת המכרזים במועד, לא תידון.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447E22" w:rsidRPr="00506306" w:rsidRDefault="00447E22" w:rsidP="00447E22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פרסום המכרז </w:t>
      </w:r>
    </w:p>
    <w:p w:rsidR="00447E22" w:rsidRPr="00506306" w:rsidRDefault="00447E22" w:rsidP="001D2193">
      <w:pPr>
        <w:spacing w:line="240" w:lineRule="auto"/>
        <w:jc w:val="both"/>
        <w:rPr>
          <w:rFonts w:cs="David"/>
          <w:sz w:val="24"/>
          <w:szCs w:val="24"/>
          <w:rtl/>
        </w:rPr>
      </w:pPr>
      <w:r w:rsidRPr="00506306">
        <w:rPr>
          <w:rFonts w:cs="David" w:hint="cs"/>
          <w:sz w:val="24"/>
          <w:szCs w:val="24"/>
          <w:rtl/>
        </w:rPr>
        <w:t>מסמכי המכרז מפורסמים באתר הפרסומים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הרשמי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של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ממשלת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ישראל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בכתובת</w:t>
      </w:r>
      <w:r w:rsidR="00E1714D">
        <w:rPr>
          <w:rFonts w:cs="David" w:hint="cs"/>
          <w:sz w:val="24"/>
          <w:szCs w:val="24"/>
        </w:rPr>
        <w:t xml:space="preserve">  </w:t>
      </w:r>
      <w:r w:rsidR="001D2193" w:rsidRPr="001D2193">
        <w:rPr>
          <w:rFonts w:cs="David"/>
          <w:sz w:val="24"/>
          <w:szCs w:val="24"/>
        </w:rPr>
        <w:t>WWW.JOBIZ.CO.IL</w:t>
      </w:r>
      <w:bookmarkStart w:id="0" w:name="_GoBack"/>
      <w:bookmarkEnd w:id="0"/>
      <w:r w:rsidR="00E1714D">
        <w:rPr>
          <w:rFonts w:cs="David" w:hint="cs"/>
          <w:sz w:val="24"/>
          <w:szCs w:val="24"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באתר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מינהל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הרכש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הממשלתי</w:t>
      </w:r>
      <w:r w:rsidRPr="00506306">
        <w:rPr>
          <w:rFonts w:cs="David"/>
          <w:sz w:val="24"/>
          <w:szCs w:val="24"/>
          <w:rtl/>
        </w:rPr>
        <w:t xml:space="preserve"> </w:t>
      </w:r>
      <w:r w:rsidRPr="00506306">
        <w:rPr>
          <w:rFonts w:cs="David" w:hint="cs"/>
          <w:sz w:val="24"/>
          <w:szCs w:val="24"/>
          <w:rtl/>
        </w:rPr>
        <w:t>בכתובת</w:t>
      </w:r>
      <w:r w:rsidRPr="00506306">
        <w:rPr>
          <w:rFonts w:cs="David"/>
          <w:sz w:val="24"/>
          <w:szCs w:val="24"/>
          <w:rtl/>
        </w:rPr>
        <w:t xml:space="preserve">   </w:t>
      </w:r>
      <w:r w:rsidRPr="00506306">
        <w:rPr>
          <w:rFonts w:cs="David"/>
          <w:sz w:val="24"/>
          <w:szCs w:val="24"/>
        </w:rPr>
        <w:t>MR.GOV.IL</w:t>
      </w:r>
      <w:r w:rsidRPr="00506306">
        <w:rPr>
          <w:rFonts w:cs="David" w:hint="cs"/>
          <w:sz w:val="24"/>
          <w:szCs w:val="24"/>
          <w:rtl/>
        </w:rPr>
        <w:t>.</w:t>
      </w:r>
      <w:r w:rsidRPr="00506306">
        <w:rPr>
          <w:rFonts w:cs="David"/>
          <w:sz w:val="24"/>
          <w:szCs w:val="24"/>
        </w:rPr>
        <w:t xml:space="preserve"> WWW</w:t>
      </w:r>
      <w:r w:rsidRPr="00506306">
        <w:rPr>
          <w:rFonts w:cs="David" w:hint="cs"/>
          <w:sz w:val="24"/>
          <w:szCs w:val="24"/>
          <w:rtl/>
        </w:rPr>
        <w:t xml:space="preserve"> ובאתר רשות הספנות והנמלים </w:t>
      </w:r>
      <w:r w:rsidRPr="00506306">
        <w:rPr>
          <w:rFonts w:cs="David"/>
          <w:sz w:val="24"/>
          <w:szCs w:val="24"/>
        </w:rPr>
        <w:t>asp.mot.gov.il</w:t>
      </w:r>
      <w:r>
        <w:rPr>
          <w:rFonts w:cs="David" w:hint="cs"/>
          <w:sz w:val="24"/>
          <w:szCs w:val="24"/>
          <w:rtl/>
        </w:rPr>
        <w:t>.</w:t>
      </w:r>
      <w:r w:rsidRPr="00506306">
        <w:rPr>
          <w:rFonts w:cs="David" w:hint="cs"/>
          <w:sz w:val="24"/>
          <w:szCs w:val="24"/>
          <w:rtl/>
        </w:rPr>
        <w:t xml:space="preserve"> 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>יודגש כי ככל שקיימת סתירה בין מסמכי המכרז לכתוב במודעה זו, האמור במסמכי המכרז יגבר.</w:t>
      </w:r>
    </w:p>
    <w:p w:rsidR="00447E22" w:rsidRPr="00506306" w:rsidRDefault="00447E22" w:rsidP="00447E22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447E22" w:rsidRPr="00506306" w:rsidRDefault="00447E22" w:rsidP="00447E22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Pr="00506306">
        <w:rPr>
          <w:rFonts w:cs="David" w:hint="cs"/>
          <w:sz w:val="24"/>
          <w:szCs w:val="24"/>
          <w:rtl/>
        </w:rPr>
        <w:t>ועדת המכרזים</w:t>
      </w:r>
    </w:p>
    <w:p w:rsidR="00447E22" w:rsidRPr="00506306" w:rsidRDefault="00447E22" w:rsidP="00447E22">
      <w:pPr>
        <w:rPr>
          <w:rFonts w:cs="David"/>
          <w:sz w:val="24"/>
          <w:szCs w:val="24"/>
        </w:rPr>
      </w:pPr>
    </w:p>
    <w:p w:rsidR="00447E22" w:rsidRPr="00506306" w:rsidRDefault="00447E22" w:rsidP="00447E22">
      <w:pPr>
        <w:rPr>
          <w:rFonts w:cs="David"/>
          <w:sz w:val="24"/>
          <w:szCs w:val="24"/>
        </w:rPr>
      </w:pPr>
    </w:p>
    <w:p w:rsidR="00285D2D" w:rsidRDefault="00285D2D"/>
    <w:sectPr w:rsidR="00285D2D" w:rsidSect="00B70A0F">
      <w:headerReference w:type="even" r:id="rId8"/>
      <w:footerReference w:type="even" r:id="rId9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6B39" w:rsidRDefault="009B6B39">
      <w:pPr>
        <w:spacing w:line="240" w:lineRule="auto"/>
      </w:pPr>
      <w:r>
        <w:separator/>
      </w:r>
    </w:p>
  </w:endnote>
  <w:endnote w:type="continuationSeparator" w:id="0">
    <w:p w:rsidR="009B6B39" w:rsidRDefault="009B6B3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C87DB9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262A6877" wp14:editId="43F65ECB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D9F691C" wp14:editId="47904F6F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C87DB9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רחוב פל-ים 15א', תד.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87DB9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C87DB9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9B6B39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D9F691C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C87DB9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רחוב פל-ים 15א', תד.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87DB9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C87DB9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FE5BA2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6B39" w:rsidRDefault="009B6B39">
      <w:pPr>
        <w:spacing w:line="240" w:lineRule="auto"/>
      </w:pPr>
      <w:r>
        <w:separator/>
      </w:r>
    </w:p>
  </w:footnote>
  <w:footnote w:type="continuationSeparator" w:id="0">
    <w:p w:rsidR="009B6B39" w:rsidRDefault="009B6B3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3315" w:rsidRDefault="00C87DB9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33A19B51" wp14:editId="59D0466B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E22"/>
    <w:rsid w:val="00001FAE"/>
    <w:rsid w:val="000141C7"/>
    <w:rsid w:val="000365AC"/>
    <w:rsid w:val="00036D26"/>
    <w:rsid w:val="00041602"/>
    <w:rsid w:val="00085802"/>
    <w:rsid w:val="00094422"/>
    <w:rsid w:val="00120A11"/>
    <w:rsid w:val="00132A7F"/>
    <w:rsid w:val="001D1735"/>
    <w:rsid w:val="001D2193"/>
    <w:rsid w:val="001F7FEE"/>
    <w:rsid w:val="0020616B"/>
    <w:rsid w:val="00285D2D"/>
    <w:rsid w:val="00286E08"/>
    <w:rsid w:val="002A2206"/>
    <w:rsid w:val="002A3DA0"/>
    <w:rsid w:val="002A4DCA"/>
    <w:rsid w:val="002D73E6"/>
    <w:rsid w:val="002E098F"/>
    <w:rsid w:val="002F384B"/>
    <w:rsid w:val="002F5938"/>
    <w:rsid w:val="00323CF8"/>
    <w:rsid w:val="003248D7"/>
    <w:rsid w:val="00357BB1"/>
    <w:rsid w:val="003A7B53"/>
    <w:rsid w:val="003B4262"/>
    <w:rsid w:val="003E1EE1"/>
    <w:rsid w:val="00441CB6"/>
    <w:rsid w:val="00447E22"/>
    <w:rsid w:val="00457FDE"/>
    <w:rsid w:val="00480649"/>
    <w:rsid w:val="0049477E"/>
    <w:rsid w:val="004C4AB2"/>
    <w:rsid w:val="004D4918"/>
    <w:rsid w:val="00501241"/>
    <w:rsid w:val="005455AB"/>
    <w:rsid w:val="00562251"/>
    <w:rsid w:val="00581723"/>
    <w:rsid w:val="00585599"/>
    <w:rsid w:val="005C1703"/>
    <w:rsid w:val="005F10EB"/>
    <w:rsid w:val="005F7611"/>
    <w:rsid w:val="006235E3"/>
    <w:rsid w:val="006A146F"/>
    <w:rsid w:val="006B743B"/>
    <w:rsid w:val="007015D4"/>
    <w:rsid w:val="0072360E"/>
    <w:rsid w:val="00735B9B"/>
    <w:rsid w:val="00736743"/>
    <w:rsid w:val="007456DC"/>
    <w:rsid w:val="0075005E"/>
    <w:rsid w:val="007768EB"/>
    <w:rsid w:val="007955CF"/>
    <w:rsid w:val="007B3C0C"/>
    <w:rsid w:val="00800579"/>
    <w:rsid w:val="00825A99"/>
    <w:rsid w:val="008622F6"/>
    <w:rsid w:val="00862F0E"/>
    <w:rsid w:val="008B028D"/>
    <w:rsid w:val="008D066C"/>
    <w:rsid w:val="00913A05"/>
    <w:rsid w:val="0091784A"/>
    <w:rsid w:val="00990671"/>
    <w:rsid w:val="009948CA"/>
    <w:rsid w:val="009B5486"/>
    <w:rsid w:val="009B6B39"/>
    <w:rsid w:val="009F2E56"/>
    <w:rsid w:val="009F637B"/>
    <w:rsid w:val="00A415B7"/>
    <w:rsid w:val="00A83D0C"/>
    <w:rsid w:val="00AC1669"/>
    <w:rsid w:val="00B015D4"/>
    <w:rsid w:val="00B041BF"/>
    <w:rsid w:val="00B26A6E"/>
    <w:rsid w:val="00B367D1"/>
    <w:rsid w:val="00B37527"/>
    <w:rsid w:val="00B531BC"/>
    <w:rsid w:val="00B53618"/>
    <w:rsid w:val="00B6104C"/>
    <w:rsid w:val="00B77DFC"/>
    <w:rsid w:val="00B8488F"/>
    <w:rsid w:val="00BC02E5"/>
    <w:rsid w:val="00BE674B"/>
    <w:rsid w:val="00BF09BE"/>
    <w:rsid w:val="00C0026D"/>
    <w:rsid w:val="00C31955"/>
    <w:rsid w:val="00C31E8D"/>
    <w:rsid w:val="00C52804"/>
    <w:rsid w:val="00C7119E"/>
    <w:rsid w:val="00C87DB9"/>
    <w:rsid w:val="00CD0C8B"/>
    <w:rsid w:val="00D0136D"/>
    <w:rsid w:val="00D975C5"/>
    <w:rsid w:val="00DB411E"/>
    <w:rsid w:val="00DB5345"/>
    <w:rsid w:val="00DE3145"/>
    <w:rsid w:val="00DF0C02"/>
    <w:rsid w:val="00E1714D"/>
    <w:rsid w:val="00E331FD"/>
    <w:rsid w:val="00E45882"/>
    <w:rsid w:val="00EC1AB5"/>
    <w:rsid w:val="00ED43D1"/>
    <w:rsid w:val="00EF02A2"/>
    <w:rsid w:val="00F30AB5"/>
    <w:rsid w:val="00F37ACB"/>
    <w:rsid w:val="00F872A2"/>
    <w:rsid w:val="00FA5034"/>
    <w:rsid w:val="00FA68C5"/>
    <w:rsid w:val="00FE4D7E"/>
    <w:rsid w:val="00FE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32E7E2-0E88-4FA8-8725-2CA8308F9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E22"/>
    <w:pPr>
      <w:bidi/>
      <w:spacing w:after="0" w:line="360" w:lineRule="auto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47E22"/>
  </w:style>
  <w:style w:type="paragraph" w:styleId="a5">
    <w:name w:val="footer"/>
    <w:basedOn w:val="a"/>
    <w:link w:val="a6"/>
    <w:uiPriority w:val="99"/>
    <w:unhideWhenUsed/>
    <w:rsid w:val="00447E22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47E22"/>
  </w:style>
  <w:style w:type="paragraph" w:customStyle="1" w:styleId="6">
    <w:name w:val="רגיל + אחרי:  6 נק'"/>
    <w:aliases w:val="מרווח בין שורות:  בודד"/>
    <w:basedOn w:val="a"/>
    <w:rsid w:val="00447E22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47E2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zissua@mo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438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2628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5</cp:revision>
  <dcterms:created xsi:type="dcterms:W3CDTF">2019-02-26T12:45:00Z</dcterms:created>
  <dcterms:modified xsi:type="dcterms:W3CDTF">2019-03-03T08:48:00Z</dcterms:modified>
</cp:coreProperties>
</file>